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T1673</w:t>
      </w:r>
    </w:p>
    <w:p>
      <w:pPr>
        <w:pStyle w:val="Heading2"/>
      </w:pPr>
      <w:r>
        <w:t>TTP Information</w:t>
      </w:r>
    </w:p>
    <w:p>
      <w:r>
        <w:t>Name: Virtual Machine Discovery</w:t>
      </w:r>
    </w:p>
    <w:p>
      <w:r>
        <w:t xml:space="preserve">Description: An adversary may attempt to enumerate running virtual machines (VMs) after gaining access to a host or hypervisor. For example, adversaries may enumerate a list of VMs on an ESXi hypervisor using a [Hypervisor CLI](https://attack.mitre.org/techniques/T1059/012) such as `esxcli` or `vim-cmd` (e.g. `esxcli vm process list or vim-cmd vmsvc/getallvms`).(Citation: Crowdstrike Hypervisor Jackpotting Pt 2 2021)(Citation: TrendMicro Play) Adversaries may also directly leverage a graphical user interface, such as VMware vCenter, in order to view virtual machines on a host. </w:t>
        <w:br/>
        <w:br/>
        <w:t>Adversaries may use the information from [Virtual Machine Discovery](https://attack.mitre.org/techniques/T1673) during discovery to shape follow-on behaviors. Subsequently discovered VMs may be leveraged for follow-on activities such as [Service Stop](https://attack.mitre.org/techniques/T1489) or [Data Encrypted for Impact](https://attack.mitre.org/techniques/T1486).(Citation: Crowdstrike Hypervisor Jackpotting Pt 2 2021)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discovery</w:t>
      </w:r>
    </w:p>
    <w:p>
      <w:pPr>
        <w:pStyle w:val="Heading2"/>
      </w:pPr>
      <w:r>
        <w:t>Malware</w:t>
      </w:r>
    </w:p>
    <w:p>
      <w:pPr>
        <w:pStyle w:val="ListBullet"/>
      </w:pPr>
      <w:r>
        <w:t>Cheerscrypt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