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TTP Detail – T1563</w:t>
      </w:r>
    </w:p>
    <w:p>
      <w:pPr>
        <w:pStyle w:val="Heading2"/>
      </w:pPr>
      <w:r>
        <w:t>TTP Information</w:t>
      </w:r>
    </w:p>
    <w:p>
      <w:r>
        <w:t>Name: Remote Service Session Hijacking</w:t>
      </w:r>
    </w:p>
    <w:p>
      <w:r>
        <w:t>Description: Adversaries may take control of preexisting sessions with remote services to move laterally in an environment. Users may use valid credentials to log into a service specifically designed to accept remote connections, such as telnet, SSH, and RDP. When a user logs into a service, a session will be established that will allow them to maintain a continuous interaction with that service.</w:t>
        <w:br/>
        <w:br/>
        <w:t>Adversaries may commandeer these sessions to carry out actions on remote systems. [Remote Service Session Hijacking](https://attack.mitre.org/techniques/T1563) differs from use of [Remote Services](https://attack.mitre.org/techniques/T1021) because it hijacks an existing session rather than creating a new session using [Valid Accounts](https://attack.mitre.org/techniques/T1078).(Citation: RDP Hijacking Medium)(Citation: Breach Post-mortem SSH Hijack)</w:t>
      </w:r>
    </w:p>
    <w:p>
      <w:pPr>
        <w:pStyle w:val="Heading2"/>
      </w:pPr>
      <w:r>
        <w:t>Threat-Mapped Scoring</w:t>
      </w:r>
    </w:p>
    <w:p>
      <w:r>
        <w:t>Score: 3.0</w:t>
      </w:r>
    </w:p>
    <w:p>
      <w:r>
        <w:t>Priority: P2 - Serious (High)</w:t>
      </w:r>
    </w:p>
    <w:p>
      <w:pPr>
        <w:pStyle w:val="Heading2"/>
      </w:pPr>
      <w:r>
        <w:t>Kill Chain Phases</w:t>
      </w:r>
    </w:p>
    <w:p>
      <w:r>
        <w:rPr>
          <w:b/>
        </w:rPr>
        <w:t xml:space="preserve">• </w:t>
      </w:r>
      <w:r>
        <w:t>mitre-attack: lateral-movement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