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T1547.012</w:t>
      </w:r>
    </w:p>
    <w:p>
      <w:pPr>
        <w:pStyle w:val="Heading2"/>
      </w:pPr>
      <w:r>
        <w:t>TTP Information</w:t>
      </w:r>
    </w:p>
    <w:p>
      <w:r>
        <w:t>Name: Print Processors</w:t>
      </w:r>
    </w:p>
    <w:p>
      <w:r>
        <w:t>Description: Adversaries may abuse print processors to run malicious DLLs during system boot for persistence and/or privilege escalation. Print processors are DLLs that are loaded by the print spooler service, `spoolsv.exe`, during boot.(Citation: Microsoft Intro Print Processors)</w:t>
        <w:br/>
        <w:br/>
        <w:t>Adversaries may abuse the print spooler service by adding print processors that load malicious DLLs at startup. A print processor can be installed through the &lt;code&gt;AddPrintProcessor&lt;/code&gt; API call with an account that has &lt;code&gt;SeLoadDriverPrivilege&lt;/code&gt; enabled. Alternatively, a print processor can be registered to the print spooler service by adding the &lt;code&gt;HKLM\SYSTEM\\[CurrentControlSet or ControlSet001]\Control\Print\Environments\\[Windows architecture: e.g., Windows x64]\Print Processors\\[user defined]\Driver&lt;/code&gt; Registry key that points to the DLL.</w:t>
        <w:br/>
        <w:br/>
        <w:t>For the malicious print processor to be correctly installed, the payload must be located in the dedicated system print-processor directory, that can be found with the &lt;code&gt;GetPrintProcessorDirectory&lt;/code&gt; API call, or referenced via a relative path from this directory.(Citation: Microsoft AddPrintProcessor May 2018) After the print processors are installed, the print spooler service, which starts during boot, must be restarted in order for them to run.(Citation: ESET PipeMon May 2020)</w:t>
        <w:br/>
        <w:br/>
        <w:t>The print spooler service runs under SYSTEM level permissions, therefore print processors installed by an adversary may run under elevated privileges.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Gelsemium</w:t>
      </w:r>
    </w:p>
    <w:p>
      <w:pPr>
        <w:pStyle w:val="ListBullet"/>
      </w:pPr>
      <w:r>
        <w:t>PipeMon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Earth Lusca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