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T1546.003</w:t>
      </w:r>
    </w:p>
    <w:p>
      <w:pPr>
        <w:pStyle w:val="Heading2"/>
      </w:pPr>
      <w:r>
        <w:t>TTP Information</w:t>
      </w:r>
    </w:p>
    <w:p>
      <w:r>
        <w:t>Name: Windows Management Instrumentation Event Subscription</w:t>
      </w:r>
    </w:p>
    <w:p>
      <w:r>
        <w:t>Description: Adversaries may establish persistence and elevate privileges by executing malicious content triggered by a Windows Management Instrumentation (WMI) event subscription. WMI can be used to install event filters, providers, consumers, and bindings that execute code when a defined event occurs. Examples of events that may be subscribed to are the wall clock time, user login, or the computer's uptime.(Citation: Mandiant M-Trends 2015)</w:t>
        <w:br/>
        <w:br/>
        <w:t>Adversaries may use the capabilities of WMI to subscribe to an event and execute arbitrary code when that event occurs, providing persistence on a system.(Citation: FireEye WMI SANS 2015)(Citation: FireEye WMI 2015) Adversaries may also compile WMI scripts – using `mofcomp.exe`  –into Windows Management Object (MOF) files (.mof extension) that can be used to create a malicious subscription.(Citation: Dell WMI Persistence)(Citation: Microsoft MOF May 2018)</w:t>
        <w:br/>
        <w:br/>
        <w:t>WMI subscription execution is proxied by the WMI Provider Host process (WmiPrvSe.exe) and thus may result in elevated SYSTEM privileges.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privilege-escalation</w:t>
      </w:r>
    </w:p>
    <w:p>
      <w:r>
        <w:rPr>
          <w:b/>
        </w:rPr>
        <w:t xml:space="preserve">• </w:t>
      </w:r>
      <w:r>
        <w:t>mitre-attack: persistence</w:t>
      </w:r>
    </w:p>
    <w:p>
      <w:pPr>
        <w:pStyle w:val="Heading2"/>
      </w:pPr>
      <w:r>
        <w:t>Malware</w:t>
      </w:r>
    </w:p>
    <w:p>
      <w:pPr>
        <w:pStyle w:val="ListBullet"/>
      </w:pPr>
      <w:r>
        <w:t>BADHATCH</w:t>
      </w:r>
    </w:p>
    <w:p>
      <w:pPr>
        <w:pStyle w:val="ListBullet"/>
      </w:pPr>
      <w:r>
        <w:t>HOPLIGHT</w:t>
      </w:r>
    </w:p>
    <w:p>
      <w:pPr>
        <w:pStyle w:val="ListBullet"/>
      </w:pPr>
      <w:r>
        <w:t>Kevin</w:t>
      </w:r>
    </w:p>
    <w:p>
      <w:pPr>
        <w:pStyle w:val="ListBullet"/>
      </w:pPr>
      <w:r>
        <w:t>POSHSPY</w:t>
      </w:r>
    </w:p>
    <w:p>
      <w:pPr>
        <w:pStyle w:val="ListBullet"/>
      </w:pPr>
      <w:r>
        <w:t>POWERTON</w:t>
      </w:r>
    </w:p>
    <w:p>
      <w:pPr>
        <w:pStyle w:val="ListBullet"/>
      </w:pPr>
      <w:r>
        <w:t>RegDuke</w:t>
      </w:r>
    </w:p>
    <w:p>
      <w:pPr>
        <w:pStyle w:val="ListBullet"/>
      </w:pPr>
      <w:r>
        <w:t>Sardonic</w:t>
      </w:r>
    </w:p>
    <w:p>
      <w:pPr>
        <w:pStyle w:val="ListBullet"/>
      </w:pPr>
      <w:r>
        <w:t>SeaDuke</w:t>
      </w:r>
    </w:p>
    <w:p>
      <w:pPr>
        <w:pStyle w:val="ListBullet"/>
      </w:pPr>
      <w:r>
        <w:t>TrailBlazer</w:t>
      </w:r>
    </w:p>
    <w:p>
      <w:pPr>
        <w:pStyle w:val="ListBullet"/>
      </w:pPr>
      <w:r>
        <w:t>adbupd</w:t>
      </w:r>
    </w:p>
    <w:p>
      <w:pPr>
        <w:pStyle w:val="ListBullet"/>
      </w:pPr>
      <w:r>
        <w:t>metaMain</w:t>
      </w:r>
    </w:p>
    <w:p>
      <w:pPr>
        <w:pStyle w:val="Heading2"/>
      </w:pPr>
      <w:r>
        <w:t>Tools</w:t>
      </w:r>
    </w:p>
    <w:p>
      <w:pPr>
        <w:pStyle w:val="ListBullet"/>
      </w:pPr>
      <w:r>
        <w:t>PoshC2</w:t>
      </w:r>
    </w:p>
    <w:p>
      <w:pPr>
        <w:pStyle w:val="ListBullet"/>
      </w:pPr>
      <w:r>
        <w:t>SILENTTRINITY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APT29</w:t>
      </w:r>
    </w:p>
    <w:p>
      <w:pPr>
        <w:pStyle w:val="ListBullet"/>
      </w:pPr>
      <w:r>
        <w:t>APT33</w:t>
      </w:r>
    </w:p>
    <w:p>
      <w:pPr>
        <w:pStyle w:val="ListBullet"/>
      </w:pPr>
      <w:r>
        <w:t>Blue Mockingbird</w:t>
      </w:r>
    </w:p>
    <w:p>
      <w:pPr>
        <w:pStyle w:val="ListBullet"/>
      </w:pPr>
      <w:r>
        <w:t>FIN8</w:t>
      </w:r>
    </w:p>
    <w:p>
      <w:pPr>
        <w:pStyle w:val="ListBullet"/>
      </w:pPr>
      <w:r>
        <w:t>HEXANE</w:t>
      </w:r>
    </w:p>
    <w:p>
      <w:pPr>
        <w:pStyle w:val="ListBullet"/>
      </w:pPr>
      <w:r>
        <w:t>Leviathan</w:t>
      </w:r>
    </w:p>
    <w:p>
      <w:pPr>
        <w:pStyle w:val="ListBullet"/>
      </w:pPr>
      <w:r>
        <w:t>Metador</w:t>
      </w:r>
    </w:p>
    <w:p>
      <w:pPr>
        <w:pStyle w:val="ListBullet"/>
      </w:pPr>
      <w:r>
        <w:t>Mustang Panda</w:t>
      </w:r>
    </w:p>
    <w:p>
      <w:pPr>
        <w:pStyle w:val="ListBullet"/>
      </w:pPr>
      <w:r>
        <w:t>Rancor</w:t>
      </w:r>
    </w:p>
    <w:p>
      <w:pPr>
        <w:pStyle w:val="ListBullet"/>
      </w:pPr>
      <w:r>
        <w:t>Turla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