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T1219</w:t>
      </w:r>
    </w:p>
    <w:p>
      <w:pPr>
        <w:pStyle w:val="Heading2"/>
      </w:pPr>
      <w:r>
        <w:t>TTP Information</w:t>
      </w:r>
    </w:p>
    <w:p>
      <w:r>
        <w:t>Name: Remote Access Tools</w:t>
      </w:r>
    </w:p>
    <w:p>
      <w:r>
        <w:t>Description: An adversary may use legitimate remote access tools to establish an interactive command and control channel within a network. Remote access tools create a session between two trusted hosts through a graphical interface, a command line interaction, a protocol tunnel via development or management software, or hardware-level access such as KVM (Keyboard, Video, Mouse) over IP solutions. Desktop support software (usually graphical interface) and remote management software (typically command line interface) allow a user to control a computer remotely as if they are a local user inheriting the user or software permissions. This software is commonly used for troubleshooting, software installation, and system management.(Citation: Symantec Living off the Land)(Citation: CrowdStrike 2015 Global Threat Report)(Citation: CrySyS Blog TeamSpy) Adversaries may similarly abuse response features included in EDR and other defensive tools that enable remote access.</w:t>
        <w:br/>
        <w:br/>
        <w:t>Remote access tools may be installed and used post-compromise as an alternate communications channel for redundant access or to establish an interactive remote desktop session with the target system. It may also be used as a malware component to establish a reverse connection or back-connect to a service or adversary-controlled system.</w:t>
        <w:br/>
        <w:br/>
        <w:t>Installation of many remote access tools may also include persistence (e.g., the software's installation routine creates a [Windows Service](https://attack.mitre.org/techniques/T1543/003)). Remote access modules/features may also exist as part of otherwise existing software (e.g., Google Chrome’s Remote Desktop).(Citation: Google Chrome Remote Desktop)(Citation: Chrome Remote Desktop)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Carbanak</w:t>
      </w:r>
    </w:p>
    <w:p>
      <w:pPr>
        <w:pStyle w:val="ListBullet"/>
      </w:pPr>
      <w:r>
        <w:t>Dridex</w:t>
      </w:r>
    </w:p>
    <w:p>
      <w:pPr>
        <w:pStyle w:val="ListBullet"/>
      </w:pPr>
      <w:r>
        <w:t>Egregor</w:t>
      </w:r>
    </w:p>
    <w:p>
      <w:pPr>
        <w:pStyle w:val="ListBullet"/>
      </w:pPr>
      <w:r>
        <w:t>Hildegard</w:t>
      </w:r>
    </w:p>
    <w:p>
      <w:pPr>
        <w:pStyle w:val="ListBullet"/>
      </w:pPr>
      <w:r>
        <w:t>RTM</w:t>
      </w:r>
    </w:p>
    <w:p>
      <w:pPr>
        <w:pStyle w:val="ListBullet"/>
      </w:pPr>
      <w:r>
        <w:t>TrickBot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Akira</w:t>
      </w:r>
    </w:p>
    <w:p>
      <w:pPr>
        <w:pStyle w:val="ListBullet"/>
      </w:pPr>
      <w:r>
        <w:t>BlackByte</w:t>
      </w:r>
    </w:p>
    <w:p>
      <w:pPr>
        <w:pStyle w:val="ListBullet"/>
      </w:pPr>
      <w:r>
        <w:t>Carbanak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DarkVishnya</w:t>
      </w:r>
    </w:p>
    <w:p>
      <w:pPr>
        <w:pStyle w:val="ListBullet"/>
      </w:pPr>
      <w:r>
        <w:t>FIN7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INC Ransom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