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T1216.002</w:t>
      </w:r>
    </w:p>
    <w:p>
      <w:pPr>
        <w:pStyle w:val="Heading2"/>
      </w:pPr>
      <w:r>
        <w:t>TTP Information</w:t>
      </w:r>
    </w:p>
    <w:p>
      <w:r>
        <w:t>Name: SyncAppvPublishingServer</w:t>
      </w:r>
    </w:p>
    <w:p>
      <w:r>
        <w:t>Description: Adversaries may abuse SyncAppvPublishingServer.vbs to proxy execution of malicious [PowerShell](https://attack.mitre.org/techniques/T1059/001) commands. SyncAppvPublishingServer.vbs is a Visual Basic script associated with how Windows virtualizes applications (Microsoft Application Virtualization, or App-V).(Citation: 1 - appv) For example, Windows may render Win32 applications to users as virtual applications, allowing users to launch and interact with them as if they were installed locally.(Citation: 2 - appv)(Citation: 3 - appv)</w:t>
        <w:br/>
        <w:t xml:space="preserve">    </w:t>
        <w:br/>
        <w:t>The SyncAppvPublishingServer.vbs script is legitimate, may be signed by Microsoft, and is commonly executed from `\System32` through the command line via `wscript.exe`.(Citation: 4 - appv)(Citation: 5 - appv)</w:t>
        <w:br/>
        <w:br/>
        <w:t>Adversaries may abuse SyncAppvPublishingServer.vbs to bypass [PowerShell](https://attack.mitre.org/techniques/T1059/001) execution restrictions and evade defensive counter measures by "living off the land."(Citation: 6 - appv)(Citation: 4 - appv) Proxying execution may function as a trusted/signed alternative to directly invoking `powershell.exe`.(Citation: 7 - appv)</w:t>
        <w:br/>
        <w:br/>
        <w:t>For example,  [PowerShell](https://attack.mitre.org/techniques/T1059/001) commands may be invoked using:(Citation: 5 - appv)</w:t>
        <w:br/>
        <w:br/>
        <w:t>`SyncAppvPublishingServer.vbs "n; {PowerShell}"`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