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T1037.001</w:t>
      </w:r>
    </w:p>
    <w:p>
      <w:pPr>
        <w:pStyle w:val="Heading2"/>
      </w:pPr>
      <w:r>
        <w:t>TTP Information</w:t>
      </w:r>
    </w:p>
    <w:p>
      <w:r>
        <w:t>Name: Logon Script (Windows)</w:t>
      </w:r>
    </w:p>
    <w:p>
      <w:r>
        <w:t>Description: Adversaries may use Windows logon scripts automatically executed at logon initialization to establish persistence. Windows allows logon scripts to be run whenever a specific user or group of users log into a system.(Citation: TechNet Logon Scripts) This is done via adding a path to a script to the &lt;code&gt;HKCU\Environment\UserInitMprLogonScript&lt;/code&gt; Registry key.(Citation: Hexacorn Logon Scripts)</w:t>
        <w:br/>
        <w:br/>
        <w:t xml:space="preserve">Adversaries may use these scripts to maintain persistence on a single system. Depending on the access configuration of the logon scripts, either local credentials or an administrator account may be necessary.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Attor</w:t>
      </w:r>
    </w:p>
    <w:p>
      <w:pPr>
        <w:pStyle w:val="ListBullet"/>
      </w:pPr>
      <w:r>
        <w:t>JHUHUGIT</w:t>
      </w:r>
    </w:p>
    <w:p>
      <w:pPr>
        <w:pStyle w:val="ListBullet"/>
      </w:pPr>
      <w:r>
        <w:t>KGH_SPY</w:t>
      </w:r>
    </w:p>
    <w:p>
      <w:pPr>
        <w:pStyle w:val="ListBullet"/>
      </w:pPr>
      <w:r>
        <w:t>Zebrocy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Cobalt Group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