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CWE-834</w:t>
      </w:r>
    </w:p>
    <w:p>
      <w:pPr>
        <w:pStyle w:val="Heading2"/>
      </w:pPr>
      <w:r>
        <w:t>Description</w:t>
      </w:r>
    </w:p>
    <w:p>
      <w:r>
        <w:t>The product performs an iteration or loop without sufficiently limiting the number of times that the loop is executed.</w:t>
      </w:r>
    </w:p>
    <w:p>
      <w:pPr>
        <w:pStyle w:val="Heading2"/>
      </w:pPr>
      <w:r>
        <w:t>Extended Description</w:t>
      </w:r>
    </w:p>
    <w:p>
      <w:r>
        <w:t>If the iteration can be influenced by an attacker, this weakness could allow attackers to consume excessive resources such as CPU or memory. In many cases, a loop does not need to be infinite in order to cause enough resource consumption to adversely affect the product or its host system; it depends on the amount of resources consumed per iteration.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CVE-2011-1027: Chain: off-by-one error (CWE-193) leads to infinite loop (CWE-835) using invalid hex-encoded characters.</w:t>
      </w:r>
    </w:p>
    <w:p>
      <w:r>
        <w:rPr>
          <w:b/>
        </w:rPr>
        <w:t xml:space="preserve">• </w:t>
      </w:r>
      <w:r>
        <w:t>CVE-2006-6499: Chain: web browser crashes due to infinite loop - "bad</w:t>
        <w:br/>
        <w:tab/>
        <w:t xml:space="preserve">      looping logic [that relies on] floating point math [CWE-1339] to exit</w:t>
        <w:br/>
        <w:tab/>
        <w:t xml:space="preserve">      the loop [CWE-835]"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Resource Consumption (CPU), DoS: Resource Consumption (Memory), DoS: Amplification, DoS: Crash, Exit, or Restart — Notes: Excessive looping will cause unexpected consumption of resources, such as CPU cycles or memory. The product's operation may slow down, or cause a long time to respond. If limited resources such as memory are consumed for each iteration, the loop may eventually cause a crash or program exit due to exhaustion of resources, such as an out-of-memory error.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Note that the only difference between the Good and Bad examples is that the recursion flag will change value and cause the recursive call to return.</w:t>
      </w:r>
    </w:p>
    <w:p>
      <w:r>
        <w:rPr>
          <w:b/>
        </w:rPr>
        <w:t xml:space="preserve">• </w:t>
      </w:r>
      <w:r>
        <w:t>However, the while loop will become an infinite loop if the rateSold input parameter has a value of zero since the inventoryCount will never fall below the minimumCount. In this case the input parameter should be validated to ensure that a value of zero does not cause an infinite loop, as in the following code.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