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CWE-669</w:t>
      </w:r>
    </w:p>
    <w:p>
      <w:pPr>
        <w:pStyle w:val="Heading2"/>
      </w:pPr>
      <w:r>
        <w:t>Description</w:t>
      </w:r>
    </w:p>
    <w:p>
      <w:r>
        <w:t>The product does not properly transfer a resource/behavior to another sphere, or improperly imports a resource/behavior from another sphere, in a manner that provides unintended control over that resource.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CVE-2021-22909: Chain: router's firmware update procedure uses curl with "-k" (insecure) option that disables certificate validation (CWE-295), allowing adversary-in-the-middle (AITM) compromise with a malicious firmware image (CWE-494).</w:t>
      </w:r>
    </w:p>
    <w:p>
      <w:r>
        <w:rPr>
          <w:b/>
        </w:rPr>
        <w:t xml:space="preserve">• </w:t>
      </w:r>
      <w:r>
        <w:t>CVE-2023-5227: PHP-based FAQ management app does not check the MIME type for uploaded images</w:t>
      </w:r>
    </w:p>
    <w:p>
      <w:r>
        <w:rPr>
          <w:b/>
        </w:rPr>
        <w:t xml:space="preserve">• </w:t>
      </w:r>
      <w:r>
        <w:t>CVE-2005-0406: Some image editors modify a JPEG image, but the original EXIF thumbnail image is left intact within the JPEG. (Also an interaction error).</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Read Application Data, Modify Application Data, Unexpected State — Notes: </w:t>
      </w:r>
    </w:p>
    <w:p>
      <w:pPr>
        <w:pStyle w:val="Heading2"/>
      </w:pPr>
      <w:r>
        <w:t>Demonstrative Examples</w:t>
      </w:r>
    </w:p>
    <w:p>
      <w:r>
        <w:rPr>
          <w:b/>
        </w:rPr>
        <w:t xml:space="preserve">• </w:t>
      </w:r>
      <w:r>
        <w:t>When submitted the Java servlet's doPost method will receive the request, extract the name of the file from the Http request header, read the file contents from the request and output the file to the local upload directory.</w:t>
      </w:r>
    </w:p>
    <w:p>
      <w:r>
        <w:rPr>
          <w:b/>
        </w:rPr>
        <w:t xml:space="preserve">• </w:t>
      </w:r>
      <w:r>
        <w:t>This code does not verify that the external domain accessed is the intended one. An attacker may somehow cause the external domain name to resolve to an attack server, which would provide the information for a false database. The attacker may then steal the usernames and encrypted passwords from real user login attempts, or simply allow themself to access the application without a real user account.</w:t>
      </w:r>
    </w:p>
    <w:p>
      <w:r>
        <w:rPr>
          <w:b/>
        </w:rPr>
        <w:t xml:space="preserve">• </w:t>
      </w:r>
      <w:r>
        <w:t>The programmer is careful to not display the user's e-mail address when displaying the public HTML page. However, the e-mail address is not removed from the JSON response, exposing the user's e-mail address.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