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CWE-491</w:t>
      </w:r>
    </w:p>
    <w:p>
      <w:pPr>
        <w:pStyle w:val="Heading2"/>
      </w:pPr>
      <w:r>
        <w:t>Description</w:t>
      </w:r>
    </w:p>
    <w:p>
      <w:r>
        <w:t>A class has a cloneable() method that is not declared final, which allows an object to be created without calling the constructor. This can cause the object to be in an unexpected state.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Unexpected State, Varies by Context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Make the cloneable() method final.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Java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