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CWE-30</w:t>
      </w:r>
    </w:p>
    <w:p>
      <w:pPr>
        <w:pStyle w:val="Heading2"/>
      </w:pPr>
      <w:r>
        <w:t>Description</w:t>
      </w:r>
    </w:p>
    <w:p>
      <w:r>
        <w:t>The product uses external input to construct a pathname that should be within a restricted directory, but it does not properly neutralize '\dir\..\filename' (leading backslash dot dot) sequences that can resolve to a location that is outside of that directory.</w:t>
      </w:r>
    </w:p>
    <w:p>
      <w:pPr>
        <w:pStyle w:val="Heading2"/>
      </w:pPr>
      <w:r>
        <w:t>Extended Description</w:t>
      </w:r>
    </w:p>
    <w:p>
      <w:r>
        <w:t>This allows attackers to traverse the file system to access files or directories that are outside of the restricted directory. This is similar to CWE-26, except using "\" instead of "/". The '\dir\..\filename' manipulation is useful for bypassing some path traversal protection schemes. Sometimes a program only checks for "..\" at the beginning of the input, so a "\..\" can bypass that check.</w:t>
      </w:r>
    </w:p>
    <w:p>
      <w:pPr>
        <w:pStyle w:val="Heading2"/>
      </w:pPr>
      <w:r>
        <w:t>Threat-Mapped Scoring</w:t>
      </w:r>
    </w:p>
    <w:p>
      <w:r>
        <w:t>Score: 0.0</w:t>
      </w:r>
    </w:p>
    <w:p>
      <w:r>
        <w:t>Priority: Unclassified</w:t>
      </w:r>
    </w:p>
    <w:p>
      <w:pPr>
        <w:pStyle w:val="Heading2"/>
      </w:pPr>
      <w:r>
        <w:t>Observed Examples (CVEs)</w:t>
      </w:r>
    </w:p>
    <w:p>
      <w:r>
        <w:rPr>
          <w:b/>
        </w:rPr>
        <w:t xml:space="preserve">• </w:t>
      </w:r>
      <w:r>
        <w:t>CVE-2002-1987: Protection mechanism checks for "/.." but doesn't account for Windows-specific "\.." allowing read of arbitrary files.</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Read Files or Directories, Modify Files or Directories — Notes: </w:t>
      </w:r>
    </w:p>
    <w:p>
      <w:pPr>
        <w:pStyle w:val="Heading2"/>
      </w:pPr>
      <w:r>
        <w:t>Potential Mitigations</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When validating filenames, use stringent allowlists that limit the character set to be used. If feasible, only allow a single "." character in the filename to avoid weaknesses such as CWE-23, and exclude directory separators such as "/" to avoid CWE-36. Use a list of allowable file extensions, which will help to avoid CWE-434. Do not rely exclusively on a filtering mechanism that removes potentially dangerous characters. This is equivalent to a denylist, which may be incomplete (CWE-184). For example, filtering "/" is insufficient protection if the filesystem also supports the use of "\" as a directory separator. Another possible error could occur when the filtering is applied in a way that still produces dangerous data (CWE-182). For example, if "../" sequences are removed from the ".../...//" string in a sequential fashion, two instances of "../" would be removed from the original string, but the remaining characters would still form the "../" string.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