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CWE-1106</w:t>
      </w:r>
    </w:p>
    <w:p>
      <w:pPr>
        <w:pStyle w:val="Heading2"/>
      </w:pPr>
      <w:r>
        <w:t>Description</w:t>
      </w:r>
    </w:p>
    <w:p>
      <w:r>
        <w:t>The source code uses literal constants that may need to change</w:t>
        <w:br/>
        <w:tab/>
        <w:tab/>
        <w:tab/>
        <w:tab/>
        <w:tab/>
        <w:t>or evolve over time, instead of using symbolic constants.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