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CWE-1102</w:t>
      </w:r>
    </w:p>
    <w:p>
      <w:pPr>
        <w:pStyle w:val="Heading2"/>
      </w:pPr>
      <w:r>
        <w:t>Description</w:t>
      </w:r>
    </w:p>
    <w:p>
      <w:r>
        <w:t>The code uses a data representation that relies on low-level</w:t>
        <w:br/>
        <w:tab/>
        <w:tab/>
        <w:tab/>
        <w:tab/>
        <w:tab/>
        <w:t>data representation or constructs that may vary across different processors,</w:t>
        <w:br/>
        <w:tab/>
        <w:tab/>
        <w:tab/>
        <w:tab/>
        <w:tab/>
        <w:t>physical machines, OSes, or other physical components.</w:t>
      </w:r>
    </w:p>
    <w:p>
      <w:pPr>
        <w:pStyle w:val="Heading2"/>
      </w:pPr>
      <w:r>
        <w:t>Extended Description</w:t>
      </w:r>
    </w:p>
    <w:p>
      <w:r>
        <w:t>This issue makes it more difficult to maintain and/or port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