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CWE-1078</w:t>
      </w:r>
    </w:p>
    <w:p>
      <w:pPr>
        <w:pStyle w:val="Heading2"/>
      </w:pPr>
      <w:r>
        <w:t>Description</w:t>
      </w:r>
    </w:p>
    <w:p>
      <w:r>
        <w:t>The source code does not follow</w:t>
        <w:br/>
        <w:tab/>
        <w:tab/>
        <w:tab/>
        <w:tab/>
        <w:t>desired style or formatting for indentation, white</w:t>
        <w:br/>
        <w:tab/>
        <w:tab/>
        <w:tab/>
        <w:tab/>
        <w:t>space, comments, etc.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The following is an example of using a hard-coded constant instead of a symbolic name.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