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CVE-2022-24867</w:t>
      </w:r>
    </w:p>
    <w:p>
      <w:r>
        <w:t>GLPI is a Free Asset and IT Management Software package, that provides ITIL Service Desk features, licenses tracking and software auditing. When you pass the config to the javascript, some entries are filtered out. The variable ldap_pass is not filtered and when you look at the source code of the rendered page, we can see the password for the root dn. Users are advised to upgrade. There is no known workaround for this issue.</w:t>
      </w:r>
    </w:p>
    <w:p>
      <w:pPr>
        <w:pStyle w:val="Heading2"/>
      </w:pPr>
      <w:r>
        <w:t>Threat-Mapped Scoring</w:t>
      </w:r>
    </w:p>
    <w:p>
      <w:r>
        <w:t>Score: 3.25</w:t>
      </w:r>
    </w:p>
    <w:p>
      <w:r>
        <w:t>Priority: P2 - Serious (High)</w:t>
      </w:r>
    </w:p>
    <w:p>
      <w:pPr>
        <w:pStyle w:val="Heading2"/>
      </w:pPr>
      <w:r>
        <w:t>EPSS</w:t>
      </w:r>
    </w:p>
    <w:p>
      <w:r>
        <w:t>EPSS Score: N/A</w:t>
      </w:r>
    </w:p>
    <w:p>
      <w:r>
        <w:t>Percentile: 0.56155</w:t>
      </w:r>
    </w:p>
    <w:p>
      <w:pPr>
        <w:pStyle w:val="Heading2"/>
      </w:pPr>
      <w:r>
        <w:t>CVSS Scoring</w:t>
      </w:r>
    </w:p>
    <w:p>
      <w:r>
        <w:t>CVSS v3.1 Score: 7.5</w:t>
      </w:r>
    </w:p>
    <w:p>
      <w:r>
        <w:t>Severity: HIGH</w:t>
      </w:r>
    </w:p>
    <w:p>
      <w:pPr>
        <w:pStyle w:val="Heading2"/>
      </w:pPr>
      <w:r>
        <w:t>Mapped CWE(s)</w:t>
      </w:r>
    </w:p>
    <w:p>
      <w:pPr>
        <w:pStyle w:val="ListBullet"/>
      </w:pPr>
      <w:r>
        <w:t>CWE-200: Exposure of Sensitive Information to an Unauthorized Actor</w:t>
      </w:r>
    </w:p>
    <w:p>
      <w:pPr>
        <w:pStyle w:val="ListBullet"/>
      </w:pPr>
      <w:r>
        <w:t>CWE-522: Insufficiently Protected Credentials</w:t>
      </w:r>
    </w:p>
    <w:p>
      <w:pPr>
        <w:pStyle w:val="Heading2"/>
      </w:pPr>
      <w:r>
        <w:t>CAPEC(s)</w:t>
      </w:r>
    </w:p>
    <w:p>
      <w:pPr>
        <w:pStyle w:val="ListBullet"/>
      </w:pPr>
      <w:r>
        <w:t>CAPEC-102: Session Sidejacking</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CAPEC-474: Signature Spoofing by Key Theft</w:t>
      </w:r>
    </w:p>
    <w:p>
      <w:pPr>
        <w:pStyle w:val="ListBullet"/>
      </w:pPr>
      <w:r>
        <w:t>CAPEC-497: File Discovery</w:t>
      </w:r>
    </w:p>
    <w:p>
      <w:pPr>
        <w:pStyle w:val="ListBullet"/>
      </w:pPr>
      <w:r>
        <w:t>CAPEC-50: Password Recovery Exploitation</w:t>
      </w:r>
    </w:p>
    <w:p>
      <w:pPr>
        <w:pStyle w:val="ListBullet"/>
      </w:pPr>
      <w:r>
        <w:t>CAPEC-508: Shoulder Surfing</w:t>
      </w:r>
    </w:p>
    <w:p>
      <w:pPr>
        <w:pStyle w:val="ListBullet"/>
      </w:pPr>
      <w:r>
        <w:t>CAPEC-509: Kerberoasting</w:t>
      </w:r>
    </w:p>
    <w:p>
      <w:pPr>
        <w:pStyle w:val="ListBullet"/>
      </w:pPr>
      <w:r>
        <w:t>CAPEC-551: Modify Existing Service</w:t>
      </w:r>
    </w:p>
    <w:p>
      <w:pPr>
        <w:pStyle w:val="ListBullet"/>
      </w:pPr>
      <w:r>
        <w:t>CAPEC-555: Remote Services with Stolen Credentials</w:t>
      </w:r>
    </w:p>
    <w:p>
      <w:pPr>
        <w:pStyle w:val="ListBullet"/>
      </w:pPr>
      <w:r>
        <w:t>CAPEC-560: Use of Known Domain Credentials</w:t>
      </w:r>
    </w:p>
    <w:p>
      <w:pPr>
        <w:pStyle w:val="ListBullet"/>
      </w:pPr>
      <w:r>
        <w:t>CAPEC-561: Windows Admin Shares with Stolen Credentials</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CAPEC-600: Credential Stuffing</w:t>
      </w:r>
    </w:p>
    <w:p>
      <w:pPr>
        <w:pStyle w:val="ListBullet"/>
      </w:pPr>
      <w:r>
        <w:t>CAPEC-616: Establish Rogue Location</w:t>
      </w:r>
    </w:p>
    <w:p>
      <w:pPr>
        <w:pStyle w:val="ListBullet"/>
      </w:pPr>
      <w:r>
        <w:t>CAPEC-643: Identify Shared Files/Directories on System</w:t>
      </w:r>
    </w:p>
    <w:p>
      <w:pPr>
        <w:pStyle w:val="ListBullet"/>
      </w:pPr>
      <w:r>
        <w:t>CAPEC-644: Use of Captured Hashes (Pass The Hash)</w:t>
      </w:r>
    </w:p>
    <w:p>
      <w:pPr>
        <w:pStyle w:val="ListBullet"/>
      </w:pPr>
      <w:r>
        <w:t>CAPEC-645: Use of Captured Tickets (Pass The Ticket)</w:t>
      </w:r>
    </w:p>
    <w:p>
      <w:pPr>
        <w:pStyle w:val="ListBullet"/>
      </w:pPr>
      <w:r>
        <w:t>CAPEC-646: Peripheral Footprinting</w:t>
      </w:r>
    </w:p>
    <w:p>
      <w:pPr>
        <w:pStyle w:val="ListBullet"/>
      </w:pPr>
      <w:r>
        <w:t>CAPEC-651: Eavesdropping</w:t>
      </w:r>
    </w:p>
    <w:p>
      <w:pPr>
        <w:pStyle w:val="ListBullet"/>
      </w:pPr>
      <w:r>
        <w:t>CAPEC-652: Use of Known Kerberos Credentials</w:t>
      </w:r>
    </w:p>
    <w:p>
      <w:pPr>
        <w:pStyle w:val="ListBullet"/>
      </w:pPr>
      <w:r>
        <w:t>CAPEC-653: Use of Known Operating System Credentials</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T1543: Create or Modify System Process</w:t>
      </w:r>
    </w:p>
    <w:p>
      <w:pPr>
        <w:pStyle w:val="ListBullet"/>
      </w:pPr>
      <w:r>
        <w:t>T1133: External Remote Services</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T1558: Steal or Forge Kerberos Tickets</w:t>
      </w:r>
    </w:p>
    <w:p>
      <w:pPr>
        <w:pStyle w:val="ListBullet"/>
      </w:pPr>
      <w:r>
        <w:t>T1021.002: SMB/Windows Admin Shares</w:t>
      </w:r>
    </w:p>
    <w:p>
      <w:pPr>
        <w:pStyle w:val="ListBullet"/>
      </w:pPr>
      <w:r>
        <w:t>T1021: Remote Services</w:t>
      </w:r>
    </w:p>
    <w:p>
      <w:pPr>
        <w:pStyle w:val="ListBullet"/>
      </w:pPr>
      <w:r>
        <w:t>T1217: Browser Information Discovery</w:t>
      </w:r>
    </w:p>
    <w:p>
      <w:pPr>
        <w:pStyle w:val="ListBullet"/>
      </w:pPr>
      <w:r>
        <w:t>T1552.004: Private Keys</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T1550.003: Pass the Ticket</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T1078: Valid Accounts</w:t>
      </w:r>
    </w:p>
    <w:p>
      <w:pPr>
        <w:pStyle w:val="ListBullet"/>
      </w:pPr>
      <w:r>
        <w:t>T1110.004: Credential Stuffing</w:t>
      </w:r>
    </w:p>
    <w:p>
      <w:pPr>
        <w:pStyle w:val="ListBullet"/>
      </w:pPr>
      <w:r>
        <w:t>T1114.002: Remote Email Collection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T1550.002: Pass the Hash</w:t>
      </w:r>
    </w:p>
    <w:p>
      <w:pPr>
        <w:pStyle w:val="ListBullet"/>
      </w:pPr>
      <w:r>
        <w:t>T1558.003: Kerberoasting</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reGeorg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Regin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SeaDuke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Net Crawler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Impacket (tool)</w:t>
      </w:r>
    </w:p>
    <w:p>
      <w:pPr>
        <w:pStyle w:val="ListBullet"/>
      </w:pPr>
      <w:r>
        <w:t>ipconfig (tool)</w:t>
      </w:r>
    </w:p>
    <w:p>
      <w:pPr>
        <w:pStyle w:val="ListBullet"/>
      </w:pPr>
      <w:r>
        <w:t>AADInternals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MailSniper (tool)</w:t>
      </w:r>
    </w:p>
    <w:p>
      <w:pPr>
        <w:pStyle w:val="ListBullet"/>
      </w:pPr>
      <w:r>
        <w:t>Pass-The-Hash Toolkit (tool)</w:t>
      </w:r>
    </w:p>
    <w:p>
      <w:pPr>
        <w:pStyle w:val="ListBullet"/>
      </w:pPr>
      <w:r>
        <w:t>Donut (tool)</w:t>
      </w:r>
    </w:p>
    <w:p>
      <w:pPr>
        <w:pStyle w:val="ListBullet"/>
      </w:pPr>
      <w:r>
        <w:t>Mimikatz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Rubeus (tool)</w:t>
      </w:r>
    </w:p>
    <w:p>
      <w:pPr>
        <w:pStyle w:val="ListBullet"/>
      </w:pPr>
      <w:r>
        <w:t>AdFind (tool)</w:t>
      </w:r>
    </w:p>
    <w:p>
      <w:pPr>
        <w:pStyle w:val="ListBullet"/>
      </w:pPr>
      <w:r>
        <w:t>PsExec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Cinnamon Tempest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POLONIUM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Threat Group-1314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FIN4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APT33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GOLD SOUTHFIELD (intrusion-set)</w:t>
      </w:r>
    </w:p>
    <w:p>
      <w:pPr>
        <w:pStyle w:val="ListBullet"/>
      </w:pPr>
      <w:r>
        <w:t>Whitefly (intrusion-set)</w:t>
      </w:r>
    </w:p>
    <w:p>
      <w:pPr>
        <w:pStyle w:val="ListBullet"/>
      </w:pPr>
      <w:r>
        <w:t>Silent Librarian (intrusion-set)</w:t>
      </w:r>
    </w:p>
    <w:p>
      <w:pPr>
        <w:pStyle w:val="ListBullet"/>
      </w:pPr>
      <w:r>
        <w:t>APT18 (intrusion-set)</w:t>
      </w:r>
    </w:p>
    <w:p>
      <w:pPr>
        <w:pStyle w:val="ListBullet"/>
      </w:pPr>
      <w:r>
        <w:t>Carbanak (intrusion-set)</w:t>
      </w:r>
    </w:p>
    <w:p>
      <w:pPr>
        <w:pStyle w:val="ListBullet"/>
      </w:pPr>
      <w:r>
        <w:t>Orangeworm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ListBullet"/>
      </w:pPr>
      <w:r>
        <w:t>PittyTiger (intrusion-set)</w:t>
      </w:r>
    </w:p>
    <w:p>
      <w:pPr>
        <w:pStyle w:val="Heading2"/>
      </w:pPr>
      <w:r>
        <w:t>Affected Products</w:t>
      </w:r>
    </w:p>
    <w:p>
      <w:pPr>
        <w:pStyle w:val="ListBullet"/>
      </w:pPr>
      <w:r>
        <w:t>cpe:2.3:a:glpi-project:glpi:*:*:*:*:*:*:*:*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