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CVE-2017-3225</w:t>
      </w:r>
    </w:p>
    <w:p>
      <w:r>
        <w:t>Das U-Boot is a device bootloader that can read its configuration from an AES encrypted file. For devices utilizing this environment encryption mode, U-Boot's use of a zero initialization vector may allow attacks against the underlying cryptographic implementation and allow an attacker to decrypt the data. Das U-Boot's AES-CBC encryption feature uses a zero (0) initialization vector. This allows an attacker to perform dictionary attacks on encrypted data produced by Das U-Boot to learn information about the encrypted data.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0.15405</w:t>
      </w:r>
    </w:p>
    <w:p>
      <w:pPr>
        <w:pStyle w:val="Heading2"/>
      </w:pPr>
      <w:r>
        <w:t>CVSS Scoring</w:t>
      </w:r>
    </w:p>
    <w:p>
      <w:r>
        <w:t>CVSS v3.0 Score: 4.6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CWE-329: Generation of Predictable IV with CBC Mode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cpe:2.3:a:denx:u-boot:*:*:*:*:*:*:*:*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