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CVE-2017-18293</w:t>
      </w:r>
    </w:p>
    <w:p>
      <w:r>
        <w:t>When a particular GPIO is protected by blocking access to the corresponding GPIO resource registers, the protection can be bypassed using the corresponding banked GPIO registers instead in Snapdragon Mobile, Snapdragon Wear in version MDM9206, MDM9607, MDM9650, SD 210/SD 212/SD 205, SD 425, SD 430, SD 450, SD 625, SD 650/52, SD 835, SDA660.</w:t>
      </w:r>
    </w:p>
    <w:p>
      <w:pPr>
        <w:pStyle w:val="Heading2"/>
      </w:pPr>
      <w:r>
        <w:t>Threat-Mapped Scoring</w:t>
      </w:r>
    </w:p>
    <w:p>
      <w:r>
        <w:t>Score: 1.8</w:t>
      </w:r>
    </w:p>
    <w:p>
      <w:r>
        <w:t>Priority: P4 - Informational (Low)</w:t>
      </w:r>
    </w:p>
    <w:p>
      <w:pPr>
        <w:pStyle w:val="Heading2"/>
      </w:pPr>
      <w:r>
        <w:t>EPSS</w:t>
      </w:r>
    </w:p>
    <w:p>
      <w:r>
        <w:t>EPSS Score: N/A</w:t>
      </w:r>
    </w:p>
    <w:p>
      <w:r>
        <w:t>Percentile: 0.16846</w:t>
      </w:r>
    </w:p>
    <w:p>
      <w:pPr>
        <w:pStyle w:val="Heading2"/>
      </w:pPr>
      <w:r>
        <w:t>CVSS Scoring</w:t>
      </w:r>
    </w:p>
    <w:p>
      <w:r>
        <w:t>CVSS v3.0 Score: 7.8</w:t>
      </w:r>
    </w:p>
    <w:p>
      <w:r>
        <w:t>Severity: HIGH</w:t>
      </w:r>
    </w:p>
    <w:p>
      <w:pPr>
        <w:pStyle w:val="Heading2"/>
      </w:pPr>
      <w:r>
        <w:t>Affected Products</w:t>
      </w:r>
    </w:p>
    <w:p>
      <w:pPr>
        <w:pStyle w:val="ListBullet"/>
      </w:pPr>
      <w:r>
        <w:t>cpe:2.3:o:qualcomm:mdm9206_firmware:-:*:*:*:*:*:*:*</w:t>
      </w:r>
    </w:p>
    <w:p>
      <w:pPr>
        <w:pStyle w:val="ListBullet"/>
      </w:pPr>
      <w:r>
        <w:t>cpe:2.3:o:qualcomm:mdm9607_firmware:-:*:*:*:*:*:*:*</w:t>
      </w:r>
    </w:p>
    <w:p>
      <w:pPr>
        <w:pStyle w:val="ListBullet"/>
      </w:pPr>
      <w:r>
        <w:t>cpe:2.3:o:qualcomm:mdm9650_firmware:-:*:*:*:*:*:*:*</w:t>
      </w:r>
    </w:p>
    <w:p>
      <w:pPr>
        <w:pStyle w:val="ListBullet"/>
      </w:pPr>
      <w:r>
        <w:t>cpe:2.3:o:qualcomm:sd_210_firmware:-:*:*:*:*:*:*:*</w:t>
      </w:r>
    </w:p>
    <w:p>
      <w:pPr>
        <w:pStyle w:val="ListBullet"/>
      </w:pPr>
      <w:r>
        <w:t>cpe:2.3:o:qualcomm:sd_212_firmware:-:*:*:*:*:*:*:*</w:t>
      </w:r>
    </w:p>
    <w:p>
      <w:pPr>
        <w:pStyle w:val="ListBullet"/>
      </w:pPr>
      <w:r>
        <w:t>cpe:2.3:o:qualcomm:sd_205_firmware:-:*:*:*:*:*:*:*</w:t>
      </w:r>
    </w:p>
    <w:p>
      <w:pPr>
        <w:pStyle w:val="ListBullet"/>
      </w:pPr>
      <w:r>
        <w:t>cpe:2.3:o:qualcomm:sd_425_firmware:-:*:*:*:*:*:*:*</w:t>
      </w:r>
    </w:p>
    <w:p>
      <w:pPr>
        <w:pStyle w:val="ListBullet"/>
      </w:pPr>
      <w:r>
        <w:t>cpe:2.3:o:qualcomm:sd_430_firmware:-:*:*:*:*:*:*:*</w:t>
      </w:r>
    </w:p>
    <w:p>
      <w:pPr>
        <w:pStyle w:val="ListBullet"/>
      </w:pPr>
      <w:r>
        <w:t>cpe:2.3:o:qualcomm:sd_450_firmware:-:*:*:*:*:*:*:*</w:t>
      </w:r>
    </w:p>
    <w:p>
      <w:pPr>
        <w:pStyle w:val="ListBullet"/>
      </w:pPr>
      <w:r>
        <w:t>cpe:2.3:o:qualcomm:sd_625_firmware:-:*:*:*:*:*:*:*</w:t>
      </w:r>
    </w:p>
    <w:p>
      <w:pPr>
        <w:pStyle w:val="ListBullet"/>
      </w:pPr>
      <w:r>
        <w:t>cpe:2.3:o:qualcomm:sd_650_firmware:-:*:*:*:*:*:*:*</w:t>
      </w:r>
    </w:p>
    <w:p>
      <w:pPr>
        <w:pStyle w:val="ListBullet"/>
      </w:pPr>
      <w:r>
        <w:t>cpe:2.3:o:qualcomm:sd_652_firmware:-:*:*:*:*:*:*:*</w:t>
      </w:r>
    </w:p>
    <w:p>
      <w:pPr>
        <w:pStyle w:val="ListBullet"/>
      </w:pPr>
      <w:r>
        <w:t>cpe:2.3:o:qualcomm:sd_835_firmware:-:*:*:*:*:*:*:*</w:t>
      </w:r>
    </w:p>
    <w:p>
      <w:pPr>
        <w:pStyle w:val="ListBullet"/>
      </w:pPr>
      <w:r>
        <w:t>cpe:2.3:o:qualcomm:sda660_firmware:-:*:*:*:*:*:*:*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