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CVE-2013-1465</w:t>
      </w:r>
    </w:p>
    <w:p>
      <w:r>
        <w:t>The Cubecart::_basket method in classes/cubecart.class.php in CubeCart 5.0.0 through 5.2.0 allows remote attackers to unserialize arbitrary PHP objects via a crafted shipping parameter, as demonstrated by modifying the application configuration using the Config object.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0.9653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CWE-502: Deserialization of Untrusted Data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CAPEC-586: Object Injection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cpe:2.3:a:cubecart:cubecart:*:*:*:*:*:*:*:*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