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CVE-2010-2753</w:t>
      </w:r>
    </w:p>
    <w:p>
      <w:r>
        <w:t>Integer overflow in Mozilla Firefox 3.5.x before 3.5.11 and 3.6.x before 3.6.7, Thunderbird 3.0.x before 3.0.6 and 3.1.x before 3.1.1, and SeaMonkey before 2.0.6 allows remote attackers to execute arbitrary code via a large selection attribute in a XUL tree element, which triggers a use-after-free.</w:t>
      </w:r>
    </w:p>
    <w:p>
      <w:pPr>
        <w:pStyle w:val="Heading2"/>
      </w:pPr>
      <w:r>
        <w:t>Threat-Mapped Scoring</w:t>
      </w:r>
    </w:p>
    <w:p>
      <w:r>
        <w:t>Score: 1.8</w:t>
      </w:r>
    </w:p>
    <w:p>
      <w:r>
        <w:t>Priority: P4 - Informational (Low)</w:t>
      </w:r>
    </w:p>
    <w:p>
      <w:pPr>
        <w:pStyle w:val="Heading2"/>
      </w:pPr>
      <w:r>
        <w:t>EPSS</w:t>
      </w:r>
    </w:p>
    <w:p>
      <w:r>
        <w:t>EPSS Score: N/A</w:t>
      </w:r>
    </w:p>
    <w:p>
      <w:r>
        <w:t>Percentile: 0.88081</w:t>
      </w:r>
    </w:p>
    <w:p>
      <w:pPr>
        <w:pStyle w:val="Heading2"/>
      </w:pPr>
      <w:r>
        <w:t>CVSS Scoring</w:t>
      </w:r>
    </w:p>
    <w:p>
      <w:r>
        <w:t>CVSS v3.1 Score: 8.8</w:t>
      </w:r>
    </w:p>
    <w:p>
      <w:r>
        <w:t>Severity: HIGH</w:t>
      </w:r>
    </w:p>
    <w:p>
      <w:pPr>
        <w:pStyle w:val="Heading2"/>
      </w:pPr>
      <w:r>
        <w:t>Mapped CWE(s)</w:t>
      </w:r>
    </w:p>
    <w:p>
      <w:pPr>
        <w:pStyle w:val="ListBullet"/>
      </w:pPr>
      <w:r>
        <w:t>CWE-190: Integer Overflow or Wraparound</w:t>
      </w:r>
    </w:p>
    <w:p>
      <w:pPr>
        <w:pStyle w:val="ListBullet"/>
      </w:pPr>
      <w:r>
        <w:t>CWE-416: Use After Free</w:t>
      </w:r>
    </w:p>
    <w:p>
      <w:pPr>
        <w:pStyle w:val="Heading2"/>
      </w:pPr>
      <w:r>
        <w:t>CAPEC(s)</w:t>
      </w:r>
    </w:p>
    <w:p>
      <w:pPr>
        <w:pStyle w:val="ListBullet"/>
      </w:pPr>
      <w:r>
        <w:t>CAPEC-92: Forced Integer Overflow</w:t>
      </w:r>
    </w:p>
    <w:p>
      <w:pPr>
        <w:pStyle w:val="Heading2"/>
      </w:pPr>
      <w:r>
        <w:t>Affected Products</w:t>
      </w:r>
    </w:p>
    <w:p>
      <w:pPr>
        <w:pStyle w:val="ListBullet"/>
      </w:pPr>
      <w:r>
        <w:t>cpe:2.3:a:mozilla:firefox:*:*:*:*:*:*:*:*</w:t>
      </w:r>
    </w:p>
    <w:p>
      <w:pPr>
        <w:pStyle w:val="ListBullet"/>
      </w:pPr>
      <w:r>
        <w:t>cpe:2.3:a:mozilla:firefox:*:*:*:*:*:*:*:*</w:t>
      </w:r>
    </w:p>
    <w:p>
      <w:pPr>
        <w:pStyle w:val="ListBullet"/>
      </w:pPr>
      <w:r>
        <w:t>cpe:2.3:a:mozilla:seamonkey:*:*:*:*:*:*:*:*</w:t>
      </w:r>
    </w:p>
    <w:p>
      <w:pPr>
        <w:pStyle w:val="ListBullet"/>
      </w:pPr>
      <w:r>
        <w:t>cpe:2.3:a:mozilla:thunderbird:*:*:*:*:*:*:*:*</w:t>
      </w:r>
    </w:p>
    <w:p>
      <w:pPr>
        <w:pStyle w:val="ListBullet"/>
      </w:pPr>
      <w:r>
        <w:t>cpe:2.3:a:mozilla:thunderbird:3.1:*:*:*:*:*:*:*</w:t>
      </w:r>
    </w:p>
    <w:p>
      <w:pPr>
        <w:pStyle w:val="ListBullet"/>
      </w:pPr>
      <w:r>
        <w:t>cpe:2.3:o:opensuse:opensuse:11.1:*:*:*:*:*:*:*</w:t>
      </w:r>
    </w:p>
    <w:p>
      <w:pPr>
        <w:pStyle w:val="ListBullet"/>
      </w:pPr>
      <w:r>
        <w:t>cpe:2.3:o:opensuse:opensuse:11.2:*:*:*:*:*:*:*</w:t>
      </w:r>
    </w:p>
    <w:p>
      <w:pPr>
        <w:pStyle w:val="ListBullet"/>
      </w:pPr>
      <w:r>
        <w:t>cpe:2.3:o:opensuse:opensuse:11.3:*:*:*:*:*:*:*</w:t>
      </w:r>
    </w:p>
    <w:p>
      <w:pPr>
        <w:pStyle w:val="ListBullet"/>
      </w:pPr>
      <w:r>
        <w:t>cpe:2.3:o:suse:linux_enterprise_desktop:11:-:*:*:*:*:*:*</w:t>
      </w:r>
    </w:p>
    <w:p>
      <w:pPr>
        <w:pStyle w:val="ListBullet"/>
      </w:pPr>
      <w:r>
        <w:t>cpe:2.3:o:suse:linux_enterprise_desktop:11:sp1:*:*:*:*:*:*</w:t>
      </w:r>
    </w:p>
    <w:p>
      <w:pPr>
        <w:pStyle w:val="ListBullet"/>
      </w:pPr>
      <w:r>
        <w:t>cpe:2.3:o:suse:linux_enterprise_server:11:-:*:*:*:*:*:*</w:t>
      </w:r>
    </w:p>
    <w:p>
      <w:pPr>
        <w:pStyle w:val="ListBullet"/>
      </w:pPr>
      <w:r>
        <w:t>cpe:2.3:o:suse:linux_enterprise_server:11:sp1:*:*:*:*:*:*</w:t>
      </w:r>
    </w:p>
    <w:p>
      <w:pPr>
        <w:pStyle w:val="ListBullet"/>
      </w:pPr>
      <w:r>
        <w:t>cpe:2.3:o:suse:linux_enterprise_software_development_kit:11:-:*:*:*:*:*:*</w:t>
      </w:r>
    </w:p>
    <w:p>
      <w:pPr>
        <w:pStyle w:val="ListBullet"/>
      </w:pPr>
      <w:r>
        <w:t>cpe:2.3:o:suse:linux_enterprise_software_development_kit:11:sp1:*:*:*:*:*:*</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