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CVE-2009-3658</w:t>
      </w:r>
    </w:p>
    <w:p>
      <w:r>
        <w:t>Use-after-free vulnerability in the Sb.SuperBuddy.1 ActiveX control (sb.dll) in America Online (AOL) 9.5.0.1 allows remote attackers to trigger memory corruption or possibly execute arbitrary code via a malformed argument to the SetSuperBuddy method.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0.95513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cpe:2.3:a:aol:superbuddy_activex_control:9.5.0.1:*:*:*:*:*:*:*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