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CVE-2009-3553</w:t>
      </w:r>
    </w:p>
    <w:p>
      <w:r>
        <w:t>Use-after-free vulnerability in the abstract file-descriptor handling interface in the cupsdDoSelect function in scheduler/select.c in the scheduler in cupsd in CUPS 1.3.7 and 1.3.10 allows remote attackers to cause a denial of service (daemon crash or hang) via a client disconnection during listing of a large number of print jobs, related to improperly maintaining a reference count.  NOTE: some of these details are obtained from third party information.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0.92623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cpe:2.3:a:apple:cups:1.3.7:*:*:*:*:*:*:*</w:t>
      </w:r>
    </w:p>
    <w:p>
      <w:pPr>
        <w:pStyle w:val="ListBullet"/>
      </w:pPr>
      <w:r>
        <w:t>cpe:2.3:a:apple:cups:1.3.10:*:*:*:*:*:*:*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cpe:2.3:o:fedoraproject:fedora:10:*:*:*:*:*:*:*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cpe:2.3:o:canonical:ubuntu_linux:9.10:*:*:*:*:*:*:*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cpe:2.3:o:redhat:enterprise_linux:5.0:*:*:*:*:*:*:*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