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CVE-2008-3324</w:t>
      </w:r>
    </w:p>
    <w:p>
      <w:r>
        <w:t>The PartyGaming PartyPoker client program 121/120 does not properly verify the authenticity of updates, which allows remote man-in-the-middle attackers to execute arbitrary code via a Trojan horse update.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0.60398</w:t>
      </w:r>
    </w:p>
    <w:p>
      <w:pPr>
        <w:pStyle w:val="Heading2"/>
      </w:pPr>
      <w:r>
        <w:t>CVSS Scoring</w:t>
      </w:r>
    </w:p>
    <w:p>
      <w:r>
        <w:t>CVSS v3.1 Score: 8.1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CWE-494: Download of Code Without Integrity Check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CAPEC-184: Software Integrity Attack</w:t>
      </w:r>
    </w:p>
    <w:p>
      <w:pPr>
        <w:pStyle w:val="ListBullet"/>
      </w:pPr>
      <w:r>
        <w:t>CAPEC-185: Malicious Software Download</w:t>
      </w:r>
    </w:p>
    <w:p>
      <w:pPr>
        <w:pStyle w:val="ListBullet"/>
      </w:pPr>
      <w:r>
        <w:t>CAPEC-186: Malicious Software Update</w:t>
      </w:r>
    </w:p>
    <w:p>
      <w:pPr>
        <w:pStyle w:val="ListBullet"/>
      </w:pPr>
      <w:r>
        <w:t>CAPEC-187: Malicious Automated Software Update via Redirection</w:t>
      </w:r>
    </w:p>
    <w:p>
      <w:pPr>
        <w:pStyle w:val="ListBullet"/>
      </w:pPr>
      <w:r>
        <w:t>CAPEC-533: Malicious Manual Software Update</w:t>
      </w:r>
    </w:p>
    <w:p>
      <w:pPr>
        <w:pStyle w:val="ListBullet"/>
      </w:pPr>
      <w:r>
        <w:t>CAPEC-538: Open-Source Library Manipulation</w:t>
      </w:r>
    </w:p>
    <w:p>
      <w:pPr>
        <w:pStyle w:val="ListBullet"/>
      </w:pPr>
      <w:r>
        <w:t>CAPEC-657: Malicious Automated Software Update via Spoofing</w:t>
      </w:r>
    </w:p>
    <w:p>
      <w:pPr>
        <w:pStyle w:val="ListBullet"/>
      </w:pPr>
      <w:r>
        <w:t>CAPEC-662: Adversary in the Browser (AiTB)</w:t>
      </w:r>
    </w:p>
    <w:p>
      <w:pPr>
        <w:pStyle w:val="ListBullet"/>
      </w:pPr>
      <w:r>
        <w:t>CAPEC-691: Spoof Open-Source Software Metadata</w:t>
      </w:r>
    </w:p>
    <w:p>
      <w:pPr>
        <w:pStyle w:val="ListBullet"/>
      </w:pPr>
      <w:r>
        <w:t>CAPEC-692: Spoof Version Control System Commit Metadata</w:t>
      </w:r>
    </w:p>
    <w:p>
      <w:pPr>
        <w:pStyle w:val="ListBullet"/>
      </w:pPr>
      <w:r>
        <w:t>CAPEC-693: StarJacking</w:t>
      </w:r>
    </w:p>
    <w:p>
      <w:pPr>
        <w:pStyle w:val="ListBullet"/>
      </w:pPr>
      <w:r>
        <w:t>CAPEC-695: Repo Jacking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T1195.001: Compromise Software Dependencies and Development Tools</w:t>
      </w:r>
    </w:p>
    <w:p>
      <w:pPr>
        <w:pStyle w:val="ListBullet"/>
      </w:pPr>
      <w:r>
        <w:t>T1185: Browser Session Hijacking</w:t>
      </w:r>
    </w:p>
    <w:p>
      <w:pPr>
        <w:pStyle w:val="ListBullet"/>
      </w:pPr>
      <w:r>
        <w:t>T1072: Software Deployment Tools</w:t>
      </w:r>
    </w:p>
    <w:p>
      <w:pPr>
        <w:pStyle w:val="ListBullet"/>
      </w:pPr>
      <w:r>
        <w:t>T1195.002: Compromise Software Supply Chain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TRANSLATEXT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Chaes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XLoader (malware)</w:t>
      </w:r>
    </w:p>
    <w:p>
      <w:pPr>
        <w:pStyle w:val="ListBullet"/>
      </w:pPr>
      <w:r>
        <w:t>Wiper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CCBkdr (malware)</w:t>
      </w:r>
    </w:p>
    <w:p>
      <w:pPr>
        <w:pStyle w:val="ListBullet"/>
      </w:pPr>
      <w:r>
        <w:t>GoldenSpy (malware)</w:t>
      </w:r>
    </w:p>
    <w:p>
      <w:pPr>
        <w:pStyle w:val="ListBullet"/>
      </w:pPr>
      <w:r>
        <w:t>Carberp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Melcoz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Dridex (malware)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Cobalt Group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C0018 (campaign)</w:t>
      </w:r>
    </w:p>
    <w:p>
      <w:pPr>
        <w:pStyle w:val="ListBullet"/>
      </w:pPr>
      <w:r>
        <w:t>Threat Group-1314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Moonstone Sleet (intrusion-set)</w:t>
      </w:r>
    </w:p>
    <w:p>
      <w:pPr>
        <w:pStyle w:val="ListBullet"/>
      </w:pPr>
      <w:r>
        <w:t>GOLD SOUTHFIELD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cpe:2.3:a:party_gaming:party_poker_client:121-120:*:*:*:*:*:*:*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