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CVE-2006-5779</w:t>
      </w:r>
    </w:p>
    <w:p>
      <w:r>
        <w:t>OpenLDAP before 2.3.29 allows remote attackers to cause a denial of service (daemon crash) via LDAP BIND requests with long authcid names, which triggers an assertion failure.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0.9778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CWE-617: Reachable Assertion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cpe:2.3:a:openldap:openldap:*:*:*:*:*:*:*:*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