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CVE-2005-3847</w:t>
      </w:r>
    </w:p>
    <w:p>
      <w:r>
        <w:t>The handle_stop_signal function in signal.c in Linux kernel 2.6.11 up to other versions before 2.6.13 and 2.6.12.6 allows local users to cause a denial of service (deadlock) by sending a SIGKILL to a real-time threaded process while it is performing a core dump.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0.211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CWE-667: Improper Locking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CAPEC-25: Forced Deadlock</w:t>
      </w:r>
    </w:p>
    <w:p>
      <w:pPr>
        <w:pStyle w:val="ListBullet"/>
      </w:pPr>
      <w:r>
        <w:t>CAPEC-26: Leveraging Race Conditions</w:t>
      </w:r>
    </w:p>
    <w:p>
      <w:pPr>
        <w:pStyle w:val="ListBullet"/>
      </w:pPr>
      <w:r>
        <w:t>CAPEC-27: Leveraging Race Conditions via Symbolic Links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T1499.004: Application or System Exploitation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Industroyer (malware)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cpe:2.3:o:linux:linux_kernel:*:*:*:*:*:*:*:*</w:t>
      </w:r>
    </w:p>
    <w:p>
      <w:pPr>
        <w:pStyle w:val="ListBullet"/>
      </w:pPr>
      <w:r>
        <w:t>cpe:2.3:o:debian:debian_linux:3.1:*:*:*:*:*:*:*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