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CVE-2004-0365</w:t>
      </w:r>
    </w:p>
    <w:p>
      <w:r>
        <w:t>The dissect_attribute_value_pairs function in packet-radius.c for Ethereal 0.8.13 to 0.10.2 allows remote attackers to cause a denial of service (crash) via a malformed RADIUS packet that triggers a null dereference.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0.96426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cpe:2.3:a:ethereal:ethereal:*:*:*:*:*:*:*:*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